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D2" w:rsidRDefault="009B758C">
      <w:pPr>
        <w:pStyle w:val="2"/>
        <w:spacing w:line="471" w:lineRule="exact"/>
        <w:ind w:left="235"/>
      </w:pPr>
      <w:bookmarkStart w:id="0" w:name="_GoBack"/>
      <w:bookmarkEnd w:id="0"/>
      <w:r>
        <w:t>█活動概述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辦理機關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活動地點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活動日期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55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活動內容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預計參與人數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66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2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填表人(職稱/姓名)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</w:tbl>
    <w:p w:rsidR="00A04ED2" w:rsidRDefault="00A04ED2">
      <w:pPr>
        <w:spacing w:before="14"/>
        <w:rPr>
          <w:rFonts w:ascii="微軟正黑體" w:eastAsia="微軟正黑體" w:hAnsi="微軟正黑體" w:cs="微軟正黑體"/>
          <w:sz w:val="4"/>
          <w:szCs w:val="4"/>
        </w:rPr>
      </w:pPr>
    </w:p>
    <w:p w:rsidR="00A04ED2" w:rsidRDefault="009B758C">
      <w:pPr>
        <w:spacing w:line="440" w:lineRule="exact"/>
        <w:ind w:left="235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█</w:t>
      </w:r>
      <w:r>
        <w:rPr>
          <w:rFonts w:ascii="微軟正黑體" w:eastAsia="微軟正黑體" w:hAnsi="微軟正黑體" w:cs="微軟正黑體"/>
          <w:sz w:val="32"/>
          <w:szCs w:val="32"/>
        </w:rPr>
        <w:t>自我檢核項目</w:t>
      </w:r>
    </w:p>
    <w:p w:rsidR="00A04ED2" w:rsidRDefault="00A04ED2">
      <w:pPr>
        <w:spacing w:before="8"/>
        <w:rPr>
          <w:rFonts w:ascii="微軟正黑體" w:eastAsia="微軟正黑體" w:hAnsi="微軟正黑體" w:cs="微軟正黑體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86"/>
        <w:gridCol w:w="6430"/>
        <w:gridCol w:w="1397"/>
        <w:gridCol w:w="1288"/>
      </w:tblGrid>
      <w:tr w:rsidR="00A04ED2" w:rsidTr="008A20E6">
        <w:trPr>
          <w:trHeight w:hRule="exact" w:val="40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6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3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檢核結果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40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備註</w:t>
            </w:r>
          </w:p>
        </w:tc>
      </w:tr>
      <w:tr w:rsidR="00A04ED2" w:rsidTr="008A20E6">
        <w:trPr>
          <w:trHeight w:hRule="exact" w:val="533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場地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464" w:lineRule="exact"/>
              <w:ind w:left="17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1.參加者需全程配戴口罩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使用隔板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或梅花座</w:t>
            </w:r>
            <w:r w:rsidR="006E0C4B"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等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6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sz w:val="30"/>
                <w:szCs w:val="30"/>
              </w:rPr>
            </w:pPr>
          </w:p>
          <w:p w:rsidR="00A04ED2" w:rsidRDefault="009B758C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必要選項</w:t>
            </w:r>
          </w:p>
        </w:tc>
      </w:tr>
      <w:tr w:rsidR="00A04ED2" w:rsidTr="008A20E6">
        <w:trPr>
          <w:trHeight w:hRule="exact" w:val="31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2.人員出入落實實聯制。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21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環境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98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3.全員於入口體溫量測、消毒始可進場並造冊管理。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16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21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及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1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人員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9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4.可管制人流及總量管制、動線規劃。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3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33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5.不設置飲食攤位及無飲食行為。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sz w:val="29"/>
                <w:szCs w:val="29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防疫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4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  <w:lang w:eastAsia="zh-TW"/>
              </w:rPr>
              <w:t>6.活動前及活動中加強場地環境消毒，針對民眾經常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2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4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2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接觸之表面(如：電梯、手把、門把、桌椅等)定時消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5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3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毒擦拭(並視接觸頻率多寡加強消毒)。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626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7.入口提供量測體溫設備(或服務)及酒精或消毒液。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164" w:lineRule="auto"/>
              <w:ind w:left="18" w:right="98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8.服務台、哺乳室、應變中心、媒體中心等公共空</w:t>
            </w:r>
            <w:r>
              <w:rPr>
                <w:rFonts w:ascii="微軟正黑體" w:eastAsia="微軟正黑體" w:hAnsi="微軟正黑體" w:cs="微軟正黑體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間提供酒精或消毒液。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51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9.廁所、茶水間備有洗手乳或肥皂。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4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10.第一線工作人員及表演團體執勤前需量體溫，填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寫健康管理表確認身體狀況並留下紀錄，有發燒或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3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感冒症狀者一律排除工作任務。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36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11.活動現場成立防疫小組，隨時留意人員防疫執行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情形，如出現呼吸道症狀者或異常狀況應立即通報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73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12.加強事前宣傳與溝通，並於活動現場設立公告牌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面及於廣播系統(或主持人)加強宣導防疫衛教訊息。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1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13.應有應變計畫，包含現場動線規劃及疑似個案之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暫時隔離安置空間、醫療支援、建立相關單位聯繫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7"/>
        </w:trPr>
        <w:tc>
          <w:tcPr>
            <w:tcW w:w="128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窗口與嚴重特殊傳染性肺炎通報流程等。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</w:tbl>
    <w:p w:rsidR="00A04ED2" w:rsidRDefault="00A04ED2">
      <w:pPr>
        <w:rPr>
          <w:lang w:eastAsia="zh-TW"/>
        </w:rPr>
        <w:sectPr w:rsidR="00A04ED2">
          <w:headerReference w:type="default" r:id="rId7"/>
          <w:type w:val="continuous"/>
          <w:pgSz w:w="10800" w:h="15600"/>
          <w:pgMar w:top="820" w:right="0" w:bottom="280" w:left="120" w:header="374" w:footer="720" w:gutter="0"/>
          <w:cols w:space="720"/>
        </w:sectPr>
      </w:pPr>
    </w:p>
    <w:p w:rsidR="00A04ED2" w:rsidRDefault="009B758C" w:rsidP="008A20E6">
      <w:pPr>
        <w:spacing w:line="360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lastRenderedPageBreak/>
        <w:t>備註：</w:t>
      </w:r>
    </w:p>
    <w:p w:rsidR="00A04ED2" w:rsidRDefault="009B758C" w:rsidP="008A20E6">
      <w:pPr>
        <w:spacing w:line="424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1.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本表適用之活動係指本府所屬機關主辦之活動。</w:t>
      </w:r>
    </w:p>
    <w:p w:rsidR="00A04ED2" w:rsidRDefault="009B758C" w:rsidP="008A20E6">
      <w:pPr>
        <w:spacing w:line="448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2.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檢核表中項目1-5檢核結果均為「是」方可辦理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。</w:t>
      </w:r>
    </w:p>
    <w:p w:rsidR="00A04ED2" w:rsidRDefault="009B758C" w:rsidP="008A20E6">
      <w:pPr>
        <w:spacing w:before="79" w:line="172" w:lineRule="auto"/>
        <w:ind w:left="364" w:right="99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sz w:val="32"/>
          <w:szCs w:val="32"/>
          <w:lang w:eastAsia="zh-TW"/>
        </w:rPr>
        <w:t>3.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活動經檢核後為「可」辦理，但考量活動進行中可能有人員肢體碰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觸或產生防疫安全疑慮等特殊情形，仍建議主辦單位緩（停）辦該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活動。</w:t>
      </w:r>
    </w:p>
    <w:p w:rsidR="00A04ED2" w:rsidRDefault="009B758C" w:rsidP="008A20E6">
      <w:pPr>
        <w:spacing w:line="370" w:lineRule="exact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4.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主辦單位於活動1週前檢附相關資料向消防局申請。</w:t>
      </w:r>
    </w:p>
    <w:p w:rsidR="00A04ED2" w:rsidRDefault="009B758C" w:rsidP="008A20E6">
      <w:pPr>
        <w:spacing w:before="81" w:line="171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5.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主辦單位應配合中央流行疫情指揮中心發布之「嚴重特殊傳染性肺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炎(武漢肺炎)因應指引：公眾集會」進行滾動式修正。</w:t>
      </w:r>
    </w:p>
    <w:p w:rsidR="00A04ED2" w:rsidRDefault="009B758C" w:rsidP="008A20E6">
      <w:pPr>
        <w:spacing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6.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審核單位僅負責審查，主辦單位仍應做好人員管控及防疫措施、應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變計畫各項作為。</w:t>
      </w:r>
    </w:p>
    <w:p w:rsidR="00A04ED2" w:rsidRPr="008A20E6" w:rsidRDefault="009B758C" w:rsidP="008A20E6">
      <w:pPr>
        <w:spacing w:before="2"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8A20E6">
        <w:rPr>
          <w:rFonts w:ascii="微軟正黑體" w:eastAsia="微軟正黑體" w:hAnsi="微軟正黑體" w:cs="微軟正黑體"/>
          <w:b/>
          <w:bCs/>
          <w:spacing w:val="-1"/>
          <w:w w:val="95"/>
          <w:sz w:val="32"/>
          <w:szCs w:val="32"/>
          <w:lang w:eastAsia="zh-TW"/>
        </w:rPr>
        <w:t>7.</w:t>
      </w:r>
      <w:r w:rsidRPr="00C6055B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/>
          <w:lang w:eastAsia="zh-TW"/>
        </w:rPr>
        <w:t>本檢核表適用於本府辦理之活動，俟中央流行疫情指揮中心通知</w:t>
      </w:r>
      <w:r w:rsidRPr="00C6055B">
        <w:rPr>
          <w:rFonts w:ascii="微軟正黑體" w:eastAsia="微軟正黑體" w:hAnsi="微軟正黑體" w:cs="微軟正黑體"/>
          <w:b/>
          <w:bCs/>
          <w:sz w:val="32"/>
          <w:szCs w:val="32"/>
          <w:u w:val="single"/>
          <w:lang w:eastAsia="zh-TW"/>
        </w:rPr>
        <w:t>解除並視疫情狀況調整修正</w:t>
      </w:r>
      <w:r w:rsidRPr="008A20E6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。</w:t>
      </w:r>
    </w:p>
    <w:p w:rsidR="00A04ED2" w:rsidRPr="008A20E6" w:rsidRDefault="00A04ED2" w:rsidP="008A20E6">
      <w:pPr>
        <w:spacing w:line="50" w:lineRule="atLeast"/>
        <w:ind w:left="364" w:hanging="262"/>
        <w:rPr>
          <w:rFonts w:ascii="微軟正黑體" w:eastAsia="微軟正黑體" w:hAnsi="微軟正黑體" w:cs="微軟正黑體"/>
          <w:sz w:val="5"/>
          <w:szCs w:val="5"/>
          <w:lang w:eastAsia="zh-TW"/>
        </w:rPr>
      </w:pPr>
    </w:p>
    <w:p w:rsidR="00A04ED2" w:rsidRPr="008A20E6" w:rsidRDefault="00A04ED2" w:rsidP="008A20E6">
      <w:pPr>
        <w:ind w:left="364" w:hanging="262"/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spacing w:before="3"/>
        <w:rPr>
          <w:rFonts w:ascii="微軟正黑體" w:eastAsia="微軟正黑體" w:hAnsi="微軟正黑體" w:cs="微軟正黑體"/>
          <w:b/>
          <w:bCs/>
          <w:sz w:val="13"/>
          <w:szCs w:val="13"/>
          <w:lang w:eastAsia="zh-TW"/>
        </w:rPr>
      </w:pPr>
    </w:p>
    <w:p w:rsidR="00A04ED2" w:rsidRDefault="009B758C">
      <w:pPr>
        <w:tabs>
          <w:tab w:val="left" w:pos="2262"/>
          <w:tab w:val="left" w:pos="5975"/>
        </w:tabs>
        <w:spacing w:line="440" w:lineRule="exact"/>
        <w:ind w:left="1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微軟正黑體" w:eastAsia="微軟正黑體" w:hAnsi="微軟正黑體" w:cs="微軟正黑體"/>
          <w:spacing w:val="1"/>
          <w:sz w:val="32"/>
          <w:szCs w:val="32"/>
        </w:rPr>
        <w:t>單位首長核章</w:t>
      </w:r>
      <w:r>
        <w:rPr>
          <w:rFonts w:ascii="微軟正黑體" w:eastAsia="微軟正黑體" w:hAnsi="微軟正黑體" w:cs="微軟正黑體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9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thick" w:color="000000"/>
        </w:rPr>
        <w:tab/>
      </w: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196"/>
      </w:tblGrid>
      <w:tr w:rsidR="00A04ED2">
        <w:trPr>
          <w:trHeight w:hRule="exact" w:val="895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8A20E6">
            <w:pPr>
              <w:pStyle w:val="TableParagraph"/>
              <w:spacing w:line="400" w:lineRule="exact"/>
              <w:ind w:left="17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審核結果</w:t>
            </w:r>
          </w:p>
          <w:p w:rsidR="00A04ED2" w:rsidRDefault="009B758C">
            <w:pPr>
              <w:pStyle w:val="TableParagraph"/>
              <w:tabs>
                <w:tab w:val="left" w:pos="1449"/>
              </w:tabs>
              <w:spacing w:line="529" w:lineRule="exact"/>
              <w:ind w:left="19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pacing w:val="6"/>
                <w:sz w:val="34"/>
                <w:szCs w:val="34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>通過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36"/>
                <w:szCs w:val="3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36"/>
                <w:szCs w:val="36"/>
              </w:rPr>
              <w:t>不通過</w:t>
            </w:r>
          </w:p>
        </w:tc>
      </w:tr>
      <w:tr w:rsidR="00A04ED2">
        <w:trPr>
          <w:trHeight w:hRule="exact" w:val="2443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0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審核意見</w:t>
            </w:r>
          </w:p>
        </w:tc>
      </w:tr>
      <w:tr w:rsidR="00A04ED2">
        <w:trPr>
          <w:trHeight w:hRule="exact" w:val="2287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2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消防局核章</w:t>
            </w:r>
          </w:p>
        </w:tc>
      </w:tr>
    </w:tbl>
    <w:p w:rsidR="009B758C" w:rsidRDefault="009B758C" w:rsidP="008A20E6">
      <w:pPr>
        <w:spacing w:line="480" w:lineRule="exact"/>
        <w:ind w:left="1916"/>
      </w:pPr>
    </w:p>
    <w:sectPr w:rsidR="009B758C" w:rsidSect="008A20E6">
      <w:headerReference w:type="default" r:id="rId8"/>
      <w:pgSz w:w="11910" w:h="16840"/>
      <w:pgMar w:top="1340" w:right="880" w:bottom="1280" w:left="1100" w:header="0" w:footer="10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F7" w:rsidRDefault="00517DF7">
      <w:r>
        <w:separator/>
      </w:r>
    </w:p>
  </w:endnote>
  <w:endnote w:type="continuationSeparator" w:id="0">
    <w:p w:rsidR="00517DF7" w:rsidRDefault="0051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F7" w:rsidRDefault="00517DF7">
      <w:r>
        <w:separator/>
      </w:r>
    </w:p>
  </w:footnote>
  <w:footnote w:type="continuationSeparator" w:id="0">
    <w:p w:rsidR="00517DF7" w:rsidRDefault="0051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D2" w:rsidRDefault="008A20E6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224790</wp:posOffset>
              </wp:positionV>
              <wp:extent cx="5283200" cy="31813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D2" w:rsidRDefault="009B758C">
                          <w:pPr>
                            <w:spacing w:line="501" w:lineRule="exact"/>
                            <w:ind w:left="20"/>
                            <w:rPr>
                              <w:rFonts w:ascii="微軟正黑體" w:eastAsia="微軟正黑體" w:hAnsi="微軟正黑體" w:cs="微軟正黑體"/>
                              <w:sz w:val="46"/>
                              <w:szCs w:val="46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bCs/>
                              <w:spacing w:val="-1"/>
                              <w:sz w:val="46"/>
                              <w:szCs w:val="46"/>
                              <w:lang w:eastAsia="zh-TW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1pt;margin-top:17.7pt;width:416pt;height:25.0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b+rQ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" filled="f" stroked="f">
              <v:textbox inset="0,0,0,0">
                <w:txbxContent>
                  <w:p w:rsidR="00A04ED2" w:rsidRDefault="009B758C">
                    <w:pPr>
                      <w:spacing w:line="501" w:lineRule="exact"/>
                      <w:ind w:left="20"/>
                      <w:rPr>
                        <w:rFonts w:ascii="微軟正黑體" w:eastAsia="微軟正黑體" w:hAnsi="微軟正黑體" w:cs="微軟正黑體"/>
                        <w:sz w:val="46"/>
                        <w:szCs w:val="46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bCs/>
                        <w:spacing w:val="-1"/>
                        <w:sz w:val="46"/>
                        <w:szCs w:val="46"/>
                        <w:lang w:eastAsia="zh-TW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D2" w:rsidRDefault="00A04ED2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D2"/>
    <w:rsid w:val="00517DF7"/>
    <w:rsid w:val="00582661"/>
    <w:rsid w:val="00626A5A"/>
    <w:rsid w:val="006E0C4B"/>
    <w:rsid w:val="008A20E6"/>
    <w:rsid w:val="009B758C"/>
    <w:rsid w:val="00A04ED2"/>
    <w:rsid w:val="00B05130"/>
    <w:rsid w:val="00C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5E203-5572-4BE4-B7A6-A60EA65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35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0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0FC8-45C5-49F9-877A-A3C63122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49077</dc:creator>
  <cp:lastModifiedBy>張諺杰</cp:lastModifiedBy>
  <cp:revision>2</cp:revision>
  <cp:lastPrinted>2021-08-09T03:11:00Z</cp:lastPrinted>
  <dcterms:created xsi:type="dcterms:W3CDTF">2021-08-11T01:03:00Z</dcterms:created>
  <dcterms:modified xsi:type="dcterms:W3CDTF">2021-08-11T01:03:00Z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