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06" w:rsidRPr="004E6706" w:rsidRDefault="00587ABC" w:rsidP="004E6706">
      <w:pPr>
        <w:widowControl/>
        <w:spacing w:before="100" w:beforeAutospacing="1" w:after="100" w:afterAutospacing="1" w:line="400" w:lineRule="exact"/>
        <w:rPr>
          <w:rFonts w:asciiTheme="majorEastAsia" w:eastAsiaTheme="majorEastAsia" w:hAnsiTheme="majorEastAsia" w:cs="新細明體"/>
          <w:b/>
          <w:color w:val="454545"/>
          <w:kern w:val="0"/>
          <w:sz w:val="36"/>
          <w:szCs w:val="36"/>
        </w:rPr>
      </w:pPr>
      <w:r w:rsidRPr="004E6706">
        <w:rPr>
          <w:rFonts w:asciiTheme="majorEastAsia" w:eastAsiaTheme="majorEastAsia" w:hAnsiTheme="majorEastAsia" w:cs="新細明體" w:hint="eastAsia"/>
          <w:b/>
          <w:color w:val="454545"/>
          <w:kern w:val="0"/>
          <w:sz w:val="36"/>
          <w:szCs w:val="36"/>
        </w:rPr>
        <w:t>8/</w:t>
      </w:r>
      <w:r w:rsidR="00565B0D">
        <w:rPr>
          <w:rFonts w:asciiTheme="majorEastAsia" w:eastAsiaTheme="majorEastAsia" w:hAnsiTheme="majorEastAsia" w:cs="新細明體"/>
          <w:b/>
          <w:color w:val="454545"/>
          <w:kern w:val="0"/>
          <w:sz w:val="36"/>
          <w:szCs w:val="36"/>
        </w:rPr>
        <w:t>27</w:t>
      </w:r>
      <w:r w:rsidRPr="004E6706">
        <w:rPr>
          <w:rFonts w:asciiTheme="majorEastAsia" w:eastAsiaTheme="majorEastAsia" w:hAnsiTheme="majorEastAsia" w:cs="新細明體" w:hint="eastAsia"/>
          <w:b/>
          <w:color w:val="454545"/>
          <w:kern w:val="0"/>
          <w:sz w:val="36"/>
          <w:szCs w:val="36"/>
        </w:rPr>
        <w:t>返校日</w:t>
      </w:r>
    </w:p>
    <w:p w:rsidR="00445C6D" w:rsidRPr="004E6706" w:rsidRDefault="003304AC" w:rsidP="004E6706">
      <w:pPr>
        <w:widowControl/>
        <w:spacing w:before="100" w:beforeAutospacing="1" w:after="100" w:afterAutospacing="1" w:line="400" w:lineRule="exact"/>
        <w:rPr>
          <w:rFonts w:asciiTheme="majorEastAsia" w:eastAsiaTheme="majorEastAsia" w:hAnsiTheme="majorEastAsia" w:cs="新細明體"/>
          <w:b/>
          <w:color w:val="454545"/>
          <w:kern w:val="0"/>
          <w:sz w:val="36"/>
          <w:szCs w:val="36"/>
        </w:rPr>
      </w:pPr>
      <w:r w:rsidRPr="004E6706">
        <w:rPr>
          <w:rFonts w:asciiTheme="majorEastAsia" w:eastAsiaTheme="majorEastAsia" w:hAnsiTheme="majorEastAsia" w:cs="新細明體" w:hint="eastAsia"/>
          <w:b/>
          <w:color w:val="454545"/>
          <w:kern w:val="0"/>
          <w:sz w:val="36"/>
          <w:szCs w:val="36"/>
        </w:rPr>
        <w:t>新舊班交替於</w:t>
      </w:r>
      <w:r w:rsidR="00514695">
        <w:rPr>
          <w:rFonts w:asciiTheme="majorEastAsia" w:eastAsiaTheme="majorEastAsia" w:hAnsiTheme="majorEastAsia" w:cs="新細明體" w:hint="eastAsia"/>
          <w:b/>
          <w:color w:val="454545"/>
          <w:kern w:val="0"/>
          <w:sz w:val="36"/>
          <w:szCs w:val="36"/>
        </w:rPr>
        <w:t>『</w:t>
      </w:r>
      <w:r w:rsidR="00202284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晨希</w:t>
      </w:r>
      <w:r w:rsidRPr="00514695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館</w:t>
      </w:r>
      <w:r w:rsidR="00565B0D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二</w:t>
      </w:r>
      <w:r w:rsidRPr="00514695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樓</w:t>
      </w:r>
      <w:r w:rsidR="00514695">
        <w:rPr>
          <w:rFonts w:asciiTheme="majorEastAsia" w:eastAsiaTheme="majorEastAsia" w:hAnsiTheme="majorEastAsia" w:cs="新細明體" w:hint="eastAsia"/>
          <w:b/>
          <w:color w:val="454545"/>
          <w:kern w:val="0"/>
          <w:sz w:val="36"/>
          <w:szCs w:val="36"/>
        </w:rPr>
        <w:t>』</w:t>
      </w:r>
    </w:p>
    <w:p w:rsidR="00587ABC" w:rsidRPr="004F38EC" w:rsidRDefault="00587ABC" w:rsidP="00EB0661">
      <w:pPr>
        <w:widowControl/>
        <w:spacing w:before="100" w:beforeAutospacing="1" w:after="100" w:afterAutospacing="1" w:line="280" w:lineRule="exact"/>
        <w:rPr>
          <w:rFonts w:asciiTheme="majorEastAsia" w:eastAsiaTheme="majorEastAsia" w:hAnsiTheme="majorEastAsia" w:cs="新細明體"/>
          <w:color w:val="454545"/>
          <w:kern w:val="0"/>
          <w:szCs w:val="24"/>
        </w:rPr>
      </w:pPr>
      <w:r w:rsidRPr="004F38EC">
        <w:rPr>
          <w:rFonts w:asciiTheme="majorEastAsia" w:eastAsiaTheme="majorEastAsia" w:hAnsiTheme="majorEastAsia" w:cs="新細明體" w:hint="eastAsia"/>
          <w:color w:val="454545"/>
          <w:kern w:val="0"/>
          <w:szCs w:val="24"/>
        </w:rPr>
        <w:t>備註:轉學生8</w:t>
      </w:r>
      <w:r w:rsidR="00186425">
        <w:rPr>
          <w:rFonts w:asciiTheme="majorEastAsia" w:eastAsiaTheme="majorEastAsia" w:hAnsiTheme="majorEastAsia" w:cs="新細明體" w:hint="eastAsia"/>
          <w:color w:val="454545"/>
          <w:kern w:val="0"/>
          <w:szCs w:val="24"/>
        </w:rPr>
        <w:t>/</w:t>
      </w:r>
      <w:r w:rsidR="00565B0D">
        <w:rPr>
          <w:rFonts w:asciiTheme="majorEastAsia" w:eastAsiaTheme="majorEastAsia" w:hAnsiTheme="majorEastAsia" w:cs="新細明體"/>
          <w:color w:val="454545"/>
          <w:kern w:val="0"/>
          <w:szCs w:val="24"/>
        </w:rPr>
        <w:t>27</w:t>
      </w:r>
      <w:r w:rsidRPr="004F38EC">
        <w:rPr>
          <w:rFonts w:asciiTheme="majorEastAsia" w:eastAsiaTheme="majorEastAsia" w:hAnsiTheme="majorEastAsia" w:cs="新細明體" w:hint="eastAsia"/>
          <w:color w:val="454545"/>
          <w:kern w:val="0"/>
          <w:szCs w:val="24"/>
        </w:rPr>
        <w:t>不返校，</w:t>
      </w:r>
      <w:r w:rsidR="00565B0D">
        <w:rPr>
          <w:rFonts w:asciiTheme="majorEastAsia" w:eastAsiaTheme="majorEastAsia" w:hAnsiTheme="majorEastAsia" w:cs="新細明體" w:hint="eastAsia"/>
          <w:color w:val="454545"/>
          <w:kern w:val="0"/>
          <w:szCs w:val="24"/>
        </w:rPr>
        <w:t>8/3</w:t>
      </w:r>
      <w:r w:rsidR="00565B0D">
        <w:rPr>
          <w:rFonts w:asciiTheme="majorEastAsia" w:eastAsiaTheme="majorEastAsia" w:hAnsiTheme="majorEastAsia" w:cs="新細明體"/>
          <w:color w:val="454545"/>
          <w:kern w:val="0"/>
          <w:szCs w:val="24"/>
        </w:rPr>
        <w:t>1</w:t>
      </w:r>
      <w:r w:rsidR="00C82108">
        <w:rPr>
          <w:rFonts w:asciiTheme="majorEastAsia" w:eastAsiaTheme="majorEastAsia" w:hAnsiTheme="majorEastAsia" w:cs="新細明體" w:hint="eastAsia"/>
          <w:color w:val="454545"/>
          <w:kern w:val="0"/>
          <w:szCs w:val="24"/>
        </w:rPr>
        <w:t>開學日</w:t>
      </w:r>
      <w:r w:rsidRPr="004F38EC">
        <w:rPr>
          <w:rFonts w:asciiTheme="majorEastAsia" w:eastAsiaTheme="majorEastAsia" w:hAnsiTheme="majorEastAsia" w:cs="新細明體" w:hint="eastAsia"/>
          <w:color w:val="454545"/>
          <w:kern w:val="0"/>
          <w:szCs w:val="24"/>
        </w:rPr>
        <w:t>到校</w:t>
      </w:r>
      <w:r w:rsidR="00186425">
        <w:rPr>
          <w:rFonts w:asciiTheme="majorEastAsia" w:eastAsiaTheme="majorEastAsia" w:hAnsiTheme="majorEastAsia" w:cs="新細明體" w:hint="eastAsia"/>
          <w:color w:val="454545"/>
          <w:kern w:val="0"/>
          <w:szCs w:val="24"/>
        </w:rPr>
        <w:t>即可</w:t>
      </w:r>
      <w:r w:rsidRPr="004F38EC">
        <w:rPr>
          <w:rFonts w:asciiTheme="majorEastAsia" w:eastAsiaTheme="majorEastAsia" w:hAnsiTheme="majorEastAsia" w:cs="新細明體" w:hint="eastAsia"/>
          <w:color w:val="454545"/>
          <w:kern w:val="0"/>
          <w:szCs w:val="24"/>
        </w:rPr>
        <w:t>。</w:t>
      </w:r>
    </w:p>
    <w:tbl>
      <w:tblPr>
        <w:tblW w:w="433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5942"/>
        <w:gridCol w:w="2127"/>
      </w:tblGrid>
      <w:tr w:rsidR="00961F5A" w:rsidRPr="004F38EC" w:rsidTr="00961F5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5A" w:rsidRPr="004F38EC" w:rsidRDefault="00961F5A" w:rsidP="00EB0661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5A" w:rsidRPr="004F38EC" w:rsidRDefault="00961F5A" w:rsidP="00445C6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會議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5A" w:rsidRPr="004F38EC" w:rsidRDefault="00961F5A" w:rsidP="00445C6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備註</w:t>
            </w:r>
          </w:p>
        </w:tc>
      </w:tr>
      <w:tr w:rsidR="00961F5A" w:rsidRPr="004F38EC" w:rsidTr="008F7168">
        <w:trPr>
          <w:trHeight w:val="1200"/>
        </w:trPr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5A" w:rsidRPr="004F38EC" w:rsidRDefault="00961F5A" w:rsidP="006A6E8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8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：</w:t>
            </w:r>
            <w:r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1</w:t>
            </w:r>
            <w:r w:rsidRPr="004F38EC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5A" w:rsidRPr="004F38EC" w:rsidRDefault="00961F5A" w:rsidP="008D7F07">
            <w:pPr>
              <w:widowControl/>
              <w:spacing w:before="240" w:after="240"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◎新五年級導師至</w:t>
            </w:r>
            <w:r w:rsidR="0020228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晨希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館二樓</w:t>
            </w: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就定位</w:t>
            </w:r>
          </w:p>
          <w:p w:rsidR="00961F5A" w:rsidRPr="004F38EC" w:rsidRDefault="00961F5A" w:rsidP="008D7F07">
            <w:pPr>
              <w:widowControl/>
              <w:spacing w:before="100" w:beforeAutospacing="1" w:after="100" w:afterAutospacing="1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◎四升五原班導師帶學生至</w:t>
            </w:r>
            <w:r w:rsidR="0020228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晨希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館二樓</w:t>
            </w: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就定位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5A" w:rsidRPr="004F38EC" w:rsidRDefault="00961F5A" w:rsidP="009B7F66">
            <w:pPr>
              <w:widowControl/>
              <w:snapToGrid w:val="0"/>
              <w:spacing w:beforeLines="50" w:before="180" w:after="100" w:afterAutospacing="1" w:line="280" w:lineRule="exact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1.請老師參照規劃時間，並</w:t>
            </w:r>
            <w:r w:rsidRPr="004F38EC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Cs w:val="24"/>
              </w:rPr>
              <w:t>聽候廣播</w:t>
            </w: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進行更換班級教室的活動。</w:t>
            </w:r>
          </w:p>
          <w:p w:rsidR="00961F5A" w:rsidRPr="004F38EC" w:rsidRDefault="00961F5A" w:rsidP="004B4108">
            <w:pPr>
              <w:snapToGrid w:val="0"/>
              <w:spacing w:after="100" w:afterAutospacing="1" w:line="280" w:lineRule="exact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</w:tc>
      </w:tr>
      <w:tr w:rsidR="00961F5A" w:rsidRPr="004F38EC" w:rsidTr="008F7168">
        <w:trPr>
          <w:trHeight w:val="1200"/>
        </w:trPr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5A" w:rsidRPr="004F38EC" w:rsidRDefault="00961F5A" w:rsidP="008D7F0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8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：</w:t>
            </w:r>
            <w:r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2</w:t>
            </w:r>
            <w:r w:rsidRPr="004F38EC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5A" w:rsidRPr="004F38EC" w:rsidRDefault="00961F5A" w:rsidP="008D7F07">
            <w:pPr>
              <w:widowControl/>
              <w:spacing w:before="240" w:after="240"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◎三升四</w:t>
            </w: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請導師帶往新教室</w:t>
            </w:r>
          </w:p>
          <w:p w:rsidR="00961F5A" w:rsidRPr="004F38EC" w:rsidRDefault="00961F5A" w:rsidP="008D7F07">
            <w:pPr>
              <w:widowControl/>
              <w:spacing w:before="100" w:beforeAutospacing="1" w:after="100" w:afterAutospacing="1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◎四升五學生由新五年級導師帶回五年級教室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5A" w:rsidRPr="004F38EC" w:rsidRDefault="00961F5A" w:rsidP="004B4108">
            <w:pPr>
              <w:widowControl/>
              <w:snapToGrid w:val="0"/>
              <w:spacing w:after="100" w:afterAutospacing="1" w:line="280" w:lineRule="exact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</w:tc>
      </w:tr>
      <w:tr w:rsidR="00961F5A" w:rsidRPr="004F38EC" w:rsidTr="008F7168">
        <w:trPr>
          <w:trHeight w:val="1200"/>
        </w:trPr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5A" w:rsidRPr="004F38EC" w:rsidRDefault="00961F5A" w:rsidP="008D7F0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8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：</w:t>
            </w:r>
            <w:r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4</w:t>
            </w:r>
            <w:r w:rsidRPr="004F38EC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5A" w:rsidRPr="004F38EC" w:rsidRDefault="00961F5A" w:rsidP="008D7F07">
            <w:pPr>
              <w:widowControl/>
              <w:spacing w:before="240" w:after="240"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◎新三年級導師至</w:t>
            </w:r>
            <w:r w:rsidR="0020228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晨希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館二樓</w:t>
            </w: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就定位</w:t>
            </w:r>
          </w:p>
          <w:p w:rsidR="00961F5A" w:rsidRPr="004F38EC" w:rsidRDefault="00961F5A" w:rsidP="008D7F07">
            <w:pPr>
              <w:widowControl/>
              <w:spacing w:before="240" w:after="240"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◎二升三原班導師帶學生至</w:t>
            </w:r>
            <w:r w:rsidR="0020228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晨希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館二樓</w:t>
            </w: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就定位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F5A" w:rsidRPr="004F38EC" w:rsidRDefault="00961F5A" w:rsidP="00587ABC">
            <w:pPr>
              <w:widowControl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</w:tc>
      </w:tr>
      <w:tr w:rsidR="00961F5A" w:rsidRPr="004F38EC" w:rsidTr="008F7168">
        <w:trPr>
          <w:trHeight w:val="1200"/>
        </w:trPr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5A" w:rsidRPr="004F38EC" w:rsidRDefault="00961F5A" w:rsidP="006A6E88">
            <w:pPr>
              <w:widowControl/>
              <w:spacing w:before="240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9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：00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5A" w:rsidRPr="004F38EC" w:rsidRDefault="00961F5A" w:rsidP="008D7F07">
            <w:pPr>
              <w:widowControl/>
              <w:spacing w:before="240" w:after="240"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4F38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◎二升三學生由新三年級導師帶回三年級教室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F5A" w:rsidRPr="004F38EC" w:rsidRDefault="00961F5A" w:rsidP="0054561D">
            <w:pPr>
              <w:widowControl/>
              <w:spacing w:before="240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</w:tc>
      </w:tr>
    </w:tbl>
    <w:p w:rsidR="00725802" w:rsidRPr="008F7168" w:rsidRDefault="0024555D" w:rsidP="003304AC">
      <w:pPr>
        <w:widowControl/>
        <w:spacing w:before="100" w:beforeAutospacing="1" w:after="100" w:afterAutospacing="1" w:line="280" w:lineRule="exact"/>
        <w:rPr>
          <w:rFonts w:asciiTheme="majorEastAsia" w:eastAsiaTheme="majorEastAsia" w:hAnsiTheme="majorEastAsia" w:cs="新細明體" w:hint="eastAsia"/>
          <w:b/>
          <w:kern w:val="0"/>
          <w:sz w:val="32"/>
          <w:szCs w:val="32"/>
        </w:rPr>
      </w:pPr>
      <w:r w:rsidRPr="008F7168">
        <w:rPr>
          <w:rFonts w:asciiTheme="majorEastAsia" w:eastAsiaTheme="majorEastAsia" w:hAnsiTheme="majorEastAsia" w:cs="新細明體" w:hint="eastAsia"/>
          <w:b/>
          <w:kern w:val="0"/>
          <w:sz w:val="32"/>
          <w:szCs w:val="32"/>
          <w:highlight w:val="lightGray"/>
          <w:shd w:val="pct15" w:color="auto" w:fill="FFFFFF"/>
        </w:rPr>
        <w:t>＊一升二、五升六不換教室。</w:t>
      </w:r>
    </w:p>
    <w:p w:rsidR="00725802" w:rsidRPr="00EB7478" w:rsidRDefault="00725802" w:rsidP="003304AC">
      <w:pPr>
        <w:widowControl/>
        <w:spacing w:before="100" w:beforeAutospacing="1" w:after="100" w:afterAutospacing="1" w:line="280" w:lineRule="exact"/>
        <w:rPr>
          <w:rFonts w:ascii="標楷體" w:eastAsia="標楷體" w:hAnsi="標楷體" w:cs="新細明體"/>
          <w:i/>
          <w:kern w:val="0"/>
          <w:sz w:val="28"/>
          <w:szCs w:val="28"/>
        </w:rPr>
      </w:pPr>
      <w:r w:rsidRPr="00EB7478">
        <w:rPr>
          <w:rFonts w:ascii="標楷體" w:eastAsia="標楷體" w:hAnsi="標楷體" w:cs="新細明體" w:hint="eastAsia"/>
          <w:i/>
          <w:kern w:val="0"/>
          <w:sz w:val="28"/>
          <w:szCs w:val="28"/>
        </w:rPr>
        <w:t>原</w:t>
      </w:r>
      <w:r w:rsidRPr="00EB7478">
        <w:rPr>
          <w:rFonts w:ascii="標楷體" w:eastAsia="標楷體" w:hAnsi="標楷體" w:cs="新細明體"/>
          <w:i/>
          <w:kern w:val="0"/>
          <w:sz w:val="28"/>
          <w:szCs w:val="28"/>
        </w:rPr>
        <w:t>101</w:t>
      </w:r>
      <w:r w:rsidRPr="00EB7478">
        <w:rPr>
          <w:rFonts w:ascii="標楷體" w:eastAsia="標楷體" w:hAnsi="標楷體" w:cs="新細明體" w:hint="eastAsia"/>
          <w:i/>
          <w:kern w:val="0"/>
          <w:sz w:val="28"/>
          <w:szCs w:val="28"/>
        </w:rPr>
        <w:t>請</w:t>
      </w:r>
      <w:r w:rsidRPr="00EB7478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高佩詩</w:t>
      </w:r>
      <w:r w:rsidRPr="00EB7478">
        <w:rPr>
          <w:rFonts w:ascii="標楷體" w:eastAsia="標楷體" w:hAnsi="標楷體" w:cs="新細明體" w:hint="eastAsia"/>
          <w:i/>
          <w:kern w:val="0"/>
          <w:sz w:val="28"/>
          <w:szCs w:val="28"/>
        </w:rPr>
        <w:t>老師</w:t>
      </w:r>
      <w:r w:rsidRPr="00EB7478">
        <w:rPr>
          <w:rFonts w:ascii="標楷體" w:eastAsia="標楷體" w:hAnsi="標楷體" w:cs="新細明體" w:hint="eastAsia"/>
          <w:i/>
          <w:kern w:val="0"/>
          <w:sz w:val="28"/>
          <w:szCs w:val="28"/>
        </w:rPr>
        <w:t>直接入班2</w:t>
      </w:r>
      <w:r w:rsidRPr="00EB7478">
        <w:rPr>
          <w:rFonts w:ascii="標楷體" w:eastAsia="標楷體" w:hAnsi="標楷體" w:cs="新細明體"/>
          <w:i/>
          <w:kern w:val="0"/>
          <w:sz w:val="28"/>
          <w:szCs w:val="28"/>
        </w:rPr>
        <w:t>01</w:t>
      </w:r>
    </w:p>
    <w:p w:rsidR="00EB7478" w:rsidRPr="00EB7478" w:rsidRDefault="00EB7478" w:rsidP="003304AC">
      <w:pPr>
        <w:widowControl/>
        <w:spacing w:before="100" w:beforeAutospacing="1" w:after="100" w:afterAutospacing="1" w:line="280" w:lineRule="exact"/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</w:pPr>
      <w:r w:rsidRPr="00EB7478">
        <w:rPr>
          <w:rFonts w:ascii="標楷體" w:eastAsia="標楷體" w:hAnsi="標楷體" w:cs="新細明體" w:hint="eastAsia"/>
          <w:i/>
          <w:kern w:val="0"/>
          <w:sz w:val="28"/>
          <w:szCs w:val="28"/>
        </w:rPr>
        <w:t>原30</w:t>
      </w:r>
      <w:r w:rsidRPr="00EB7478">
        <w:rPr>
          <w:rFonts w:ascii="標楷體" w:eastAsia="標楷體" w:hAnsi="標楷體" w:cs="新細明體"/>
          <w:i/>
          <w:kern w:val="0"/>
          <w:sz w:val="28"/>
          <w:szCs w:val="28"/>
        </w:rPr>
        <w:t>7</w:t>
      </w:r>
      <w:r w:rsidRPr="00EB7478">
        <w:rPr>
          <w:rFonts w:ascii="標楷體" w:eastAsia="標楷體" w:hAnsi="標楷體" w:cs="新細明體" w:hint="eastAsia"/>
          <w:i/>
          <w:kern w:val="0"/>
          <w:sz w:val="28"/>
          <w:szCs w:val="28"/>
        </w:rPr>
        <w:t>請</w:t>
      </w:r>
      <w:r w:rsidRPr="00EB7478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林稚芳</w:t>
      </w:r>
      <w:r w:rsidRPr="00EB7478">
        <w:rPr>
          <w:rFonts w:ascii="標楷體" w:eastAsia="標楷體" w:hAnsi="標楷體" w:cs="新細明體" w:hint="eastAsia"/>
          <w:i/>
          <w:kern w:val="0"/>
          <w:sz w:val="28"/>
          <w:szCs w:val="28"/>
        </w:rPr>
        <w:t>老師帶學生至40</w:t>
      </w:r>
      <w:r w:rsidRPr="00EB7478">
        <w:rPr>
          <w:rFonts w:ascii="標楷體" w:eastAsia="標楷體" w:hAnsi="標楷體" w:cs="新細明體"/>
          <w:i/>
          <w:kern w:val="0"/>
          <w:sz w:val="28"/>
          <w:szCs w:val="28"/>
        </w:rPr>
        <w:t>7</w:t>
      </w:r>
      <w:r w:rsidRPr="00EB7478">
        <w:rPr>
          <w:rFonts w:ascii="標楷體" w:eastAsia="標楷體" w:hAnsi="標楷體" w:cs="新細明體" w:hint="eastAsia"/>
          <w:i/>
          <w:kern w:val="0"/>
          <w:sz w:val="28"/>
          <w:szCs w:val="28"/>
        </w:rPr>
        <w:t>教室</w:t>
      </w:r>
    </w:p>
    <w:p w:rsidR="00F66871" w:rsidRPr="00EB7478" w:rsidRDefault="00F66871" w:rsidP="003304AC">
      <w:pPr>
        <w:widowControl/>
        <w:spacing w:before="100" w:beforeAutospacing="1" w:after="100" w:afterAutospacing="1" w:line="280" w:lineRule="exact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原</w:t>
      </w:r>
      <w:r w:rsidRPr="00EB7478">
        <w:rPr>
          <w:rFonts w:asciiTheme="majorEastAsia" w:eastAsiaTheme="majorEastAsia" w:hAnsiTheme="majorEastAsia" w:cs="新細明體"/>
          <w:kern w:val="0"/>
          <w:sz w:val="28"/>
          <w:szCs w:val="28"/>
        </w:rPr>
        <w:t>203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請</w:t>
      </w:r>
      <w:r w:rsidR="00E442C6"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</w:rPr>
        <w:t>高文真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老師帶學生至</w:t>
      </w:r>
      <w:r w:rsidR="00221E0A"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晨</w:t>
      </w:r>
      <w:r w:rsidR="00202284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希</w:t>
      </w:r>
      <w:r w:rsidR="00221E0A"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館二樓</w:t>
      </w:r>
    </w:p>
    <w:p w:rsidR="00425D34" w:rsidRPr="00EB7478" w:rsidRDefault="00425D34" w:rsidP="00425D34">
      <w:pPr>
        <w:widowControl/>
        <w:spacing w:before="100" w:beforeAutospacing="1" w:after="100" w:afterAutospacing="1" w:line="280" w:lineRule="exact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原</w:t>
      </w:r>
      <w:r w:rsidR="006C572E" w:rsidRPr="00EB7478">
        <w:rPr>
          <w:rFonts w:asciiTheme="majorEastAsia" w:eastAsiaTheme="majorEastAsia" w:hAnsiTheme="majorEastAsia" w:cs="新細明體"/>
          <w:kern w:val="0"/>
          <w:sz w:val="28"/>
          <w:szCs w:val="28"/>
        </w:rPr>
        <w:t>402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請</w:t>
      </w:r>
      <w:r w:rsidR="00725802"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</w:rPr>
        <w:t>黃韻寧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老師帶學生至</w:t>
      </w:r>
      <w:r w:rsidR="00725802"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晨</w:t>
      </w:r>
      <w:r w:rsidR="00202284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希</w:t>
      </w:r>
      <w:r w:rsidR="00725802"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館二樓</w:t>
      </w:r>
    </w:p>
    <w:p w:rsidR="00425D34" w:rsidRPr="00EB7478" w:rsidRDefault="00425D34" w:rsidP="00425D34">
      <w:pPr>
        <w:widowControl/>
        <w:spacing w:before="100" w:beforeAutospacing="1" w:after="100" w:afterAutospacing="1" w:line="280" w:lineRule="exact"/>
        <w:rPr>
          <w:rFonts w:asciiTheme="majorEastAsia" w:eastAsiaTheme="majorEastAsia" w:hAnsiTheme="majorEastAsia" w:cs="新細明體"/>
          <w:kern w:val="0"/>
          <w:sz w:val="28"/>
          <w:szCs w:val="28"/>
        </w:rPr>
      </w:pP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原</w:t>
      </w:r>
      <w:r w:rsidR="00725802" w:rsidRPr="00EB7478">
        <w:rPr>
          <w:rFonts w:asciiTheme="majorEastAsia" w:eastAsiaTheme="majorEastAsia" w:hAnsiTheme="majorEastAsia" w:cs="新細明體"/>
          <w:kern w:val="0"/>
          <w:sz w:val="28"/>
          <w:szCs w:val="28"/>
        </w:rPr>
        <w:t>403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請</w:t>
      </w:r>
      <w:r w:rsidR="00EB7478"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</w:rPr>
        <w:t>陳幼珊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老師帶學生至</w:t>
      </w:r>
      <w:r w:rsidR="00EB7478"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晨</w:t>
      </w:r>
      <w:r w:rsidR="00202284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希</w:t>
      </w:r>
      <w:r w:rsidR="00EB7478"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館二樓</w:t>
      </w:r>
    </w:p>
    <w:p w:rsidR="008379FB" w:rsidRPr="00EB7478" w:rsidRDefault="00425D34" w:rsidP="00425D34">
      <w:pPr>
        <w:widowControl/>
        <w:spacing w:before="100" w:beforeAutospacing="1" w:after="100" w:afterAutospacing="1" w:line="280" w:lineRule="exact"/>
        <w:rPr>
          <w:rFonts w:asciiTheme="majorEastAsia" w:eastAsiaTheme="majorEastAsia" w:hAnsiTheme="majorEastAsia" w:cs="新細明體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原</w:t>
      </w:r>
      <w:r w:rsidR="00725802" w:rsidRPr="00EB7478">
        <w:rPr>
          <w:rFonts w:asciiTheme="majorEastAsia" w:eastAsiaTheme="majorEastAsia" w:hAnsiTheme="majorEastAsia" w:cs="新細明體"/>
          <w:kern w:val="0"/>
          <w:sz w:val="28"/>
          <w:szCs w:val="28"/>
        </w:rPr>
        <w:t>405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請</w:t>
      </w:r>
      <w:r w:rsidR="00EB7478"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</w:rPr>
        <w:t>王貞云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老師帶學生</w:t>
      </w:r>
      <w:r w:rsidR="008379FB"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至</w:t>
      </w:r>
      <w:r w:rsidR="008379FB"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晨</w:t>
      </w:r>
      <w:r w:rsidR="00202284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希</w:t>
      </w:r>
      <w:r w:rsidR="00EB7478"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館二樓</w:t>
      </w:r>
      <w:bookmarkStart w:id="0" w:name="_GoBack"/>
      <w:bookmarkEnd w:id="0"/>
    </w:p>
    <w:p w:rsidR="00EB7478" w:rsidRPr="00EB7478" w:rsidRDefault="00EB7478" w:rsidP="00EB7478">
      <w:pPr>
        <w:widowControl/>
        <w:spacing w:before="100" w:beforeAutospacing="1" w:after="100" w:afterAutospacing="1" w:line="280" w:lineRule="exact"/>
        <w:rPr>
          <w:rFonts w:asciiTheme="majorEastAsia" w:eastAsiaTheme="majorEastAsia" w:hAnsiTheme="majorEastAsia" w:cs="新細明體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原</w:t>
      </w:r>
      <w:r w:rsidRPr="00EB7478">
        <w:rPr>
          <w:rFonts w:asciiTheme="majorEastAsia" w:eastAsiaTheme="majorEastAsia" w:hAnsiTheme="majorEastAsia" w:cs="新細明體"/>
          <w:kern w:val="0"/>
          <w:sz w:val="28"/>
          <w:szCs w:val="28"/>
        </w:rPr>
        <w:t>408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請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</w:rPr>
        <w:t>侯佩妤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老師帶學生至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晨</w:t>
      </w:r>
      <w:r w:rsidR="00202284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希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館二樓</w:t>
      </w:r>
    </w:p>
    <w:p w:rsidR="00EB7478" w:rsidRPr="00EB7478" w:rsidRDefault="00EB7478" w:rsidP="00425D34">
      <w:pPr>
        <w:widowControl/>
        <w:spacing w:before="100" w:beforeAutospacing="1" w:after="100" w:afterAutospacing="1" w:line="280" w:lineRule="exact"/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原</w:t>
      </w:r>
      <w:r w:rsidRPr="00EB7478">
        <w:rPr>
          <w:rFonts w:asciiTheme="majorEastAsia" w:eastAsiaTheme="majorEastAsia" w:hAnsiTheme="majorEastAsia" w:cs="新細明體"/>
          <w:kern w:val="0"/>
          <w:sz w:val="28"/>
          <w:szCs w:val="28"/>
        </w:rPr>
        <w:t>409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請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</w:rPr>
        <w:t>黃敏惠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</w:rPr>
        <w:t>老師帶學生至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晨</w:t>
      </w:r>
      <w:r w:rsidR="00202284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希</w:t>
      </w:r>
      <w:r w:rsidRPr="00EB7478">
        <w:rPr>
          <w:rFonts w:asciiTheme="majorEastAsia" w:eastAsiaTheme="majorEastAsia" w:hAnsiTheme="majorEastAsia" w:cs="新細明體" w:hint="eastAsia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館二樓</w:t>
      </w:r>
    </w:p>
    <w:p w:rsidR="00F66871" w:rsidRDefault="00F66871">
      <w:pPr>
        <w:widowControl/>
        <w:rPr>
          <w:rFonts w:asciiTheme="majorEastAsia" w:eastAsiaTheme="majorEastAsia" w:hAnsiTheme="majorEastAsia" w:cs="新細明體"/>
          <w:color w:val="454545"/>
          <w:kern w:val="0"/>
          <w:sz w:val="28"/>
          <w:szCs w:val="28"/>
        </w:rPr>
      </w:pPr>
      <w:r>
        <w:rPr>
          <w:rFonts w:asciiTheme="majorEastAsia" w:eastAsiaTheme="majorEastAsia" w:hAnsiTheme="majorEastAsia" w:cs="新細明體"/>
          <w:color w:val="454545"/>
          <w:kern w:val="0"/>
          <w:sz w:val="28"/>
          <w:szCs w:val="28"/>
        </w:rPr>
        <w:br w:type="page"/>
      </w:r>
    </w:p>
    <w:p w:rsidR="00587ABC" w:rsidRPr="00F93E3B" w:rsidRDefault="00587ABC" w:rsidP="00587ABC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新細明體"/>
          <w:color w:val="454545"/>
          <w:kern w:val="0"/>
          <w:sz w:val="36"/>
          <w:szCs w:val="36"/>
        </w:rPr>
      </w:pPr>
      <w:r w:rsidRPr="00F93E3B">
        <w:rPr>
          <w:rFonts w:asciiTheme="majorEastAsia" w:eastAsiaTheme="majorEastAsia" w:hAnsiTheme="majorEastAsia" w:cs="新細明體" w:hint="eastAsia"/>
          <w:color w:val="454545"/>
          <w:kern w:val="0"/>
          <w:sz w:val="36"/>
          <w:szCs w:val="36"/>
        </w:rPr>
        <w:lastRenderedPageBreak/>
        <w:t>升三升五年級</w:t>
      </w:r>
      <w:r w:rsidR="003304AC">
        <w:rPr>
          <w:rFonts w:asciiTheme="majorEastAsia" w:eastAsiaTheme="majorEastAsia" w:hAnsiTheme="majorEastAsia" w:cs="新細明體" w:hint="eastAsia"/>
          <w:color w:val="454545"/>
          <w:kern w:val="0"/>
          <w:sz w:val="36"/>
          <w:szCs w:val="36"/>
        </w:rPr>
        <w:t>10</w:t>
      </w:r>
      <w:r w:rsidR="002B1D0B">
        <w:rPr>
          <w:rFonts w:asciiTheme="majorEastAsia" w:eastAsiaTheme="majorEastAsia" w:hAnsiTheme="majorEastAsia" w:cs="新細明體"/>
          <w:color w:val="454545"/>
          <w:kern w:val="0"/>
          <w:sz w:val="36"/>
          <w:szCs w:val="36"/>
        </w:rPr>
        <w:t>9</w:t>
      </w:r>
      <w:r w:rsidR="003304AC">
        <w:rPr>
          <w:rFonts w:asciiTheme="majorEastAsia" w:eastAsiaTheme="majorEastAsia" w:hAnsiTheme="majorEastAsia" w:cs="新細明體" w:hint="eastAsia"/>
          <w:color w:val="454545"/>
          <w:kern w:val="0"/>
          <w:sz w:val="36"/>
          <w:szCs w:val="36"/>
        </w:rPr>
        <w:t>/</w:t>
      </w:r>
      <w:r w:rsidRPr="00F93E3B">
        <w:rPr>
          <w:rFonts w:asciiTheme="majorEastAsia" w:eastAsiaTheme="majorEastAsia" w:hAnsiTheme="majorEastAsia" w:cs="新細明體" w:hint="eastAsia"/>
          <w:color w:val="454545"/>
          <w:kern w:val="0"/>
          <w:sz w:val="36"/>
          <w:szCs w:val="36"/>
        </w:rPr>
        <w:t> </w:t>
      </w:r>
      <w:r w:rsidR="00A51242">
        <w:rPr>
          <w:rFonts w:asciiTheme="majorEastAsia" w:eastAsiaTheme="majorEastAsia" w:hAnsiTheme="majorEastAsia" w:cs="新細明體" w:hint="eastAsia"/>
          <w:color w:val="454545"/>
          <w:kern w:val="0"/>
          <w:sz w:val="36"/>
          <w:szCs w:val="36"/>
        </w:rPr>
        <w:t>8/</w:t>
      </w:r>
      <w:r w:rsidR="002B1D0B">
        <w:rPr>
          <w:rFonts w:asciiTheme="majorEastAsia" w:eastAsiaTheme="majorEastAsia" w:hAnsiTheme="majorEastAsia" w:cs="新細明體"/>
          <w:color w:val="454545"/>
          <w:kern w:val="0"/>
          <w:sz w:val="36"/>
          <w:szCs w:val="36"/>
        </w:rPr>
        <w:t>27</w:t>
      </w:r>
      <w:r w:rsidRPr="00F93E3B">
        <w:rPr>
          <w:rFonts w:asciiTheme="majorEastAsia" w:eastAsiaTheme="majorEastAsia" w:hAnsiTheme="majorEastAsia" w:cs="新細明體" w:hint="eastAsia"/>
          <w:color w:val="454545"/>
          <w:kern w:val="0"/>
          <w:sz w:val="36"/>
          <w:szCs w:val="36"/>
        </w:rPr>
        <w:t xml:space="preserve"> 新</w:t>
      </w:r>
      <w:r w:rsidR="00A51242">
        <w:rPr>
          <w:rFonts w:asciiTheme="majorEastAsia" w:eastAsiaTheme="majorEastAsia" w:hAnsiTheme="majorEastAsia" w:cs="新細明體" w:hint="eastAsia"/>
          <w:color w:val="454545"/>
          <w:kern w:val="0"/>
          <w:sz w:val="36"/>
          <w:szCs w:val="36"/>
        </w:rPr>
        <w:t>舊班交替</w:t>
      </w:r>
      <w:r w:rsidRPr="00F93E3B">
        <w:rPr>
          <w:rFonts w:asciiTheme="majorEastAsia" w:eastAsiaTheme="majorEastAsia" w:hAnsiTheme="majorEastAsia" w:cs="新細明體" w:hint="eastAsia"/>
          <w:color w:val="454545"/>
          <w:kern w:val="0"/>
          <w:sz w:val="36"/>
          <w:szCs w:val="36"/>
        </w:rPr>
        <w:t>老師一覽表</w:t>
      </w:r>
    </w:p>
    <w:tbl>
      <w:tblPr>
        <w:tblW w:w="486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933"/>
        <w:gridCol w:w="933"/>
        <w:gridCol w:w="889"/>
        <w:gridCol w:w="934"/>
        <w:gridCol w:w="889"/>
        <w:gridCol w:w="933"/>
        <w:gridCol w:w="934"/>
        <w:gridCol w:w="928"/>
        <w:gridCol w:w="934"/>
        <w:gridCol w:w="934"/>
        <w:gridCol w:w="7"/>
      </w:tblGrid>
      <w:tr w:rsidR="00587ABC" w:rsidRPr="003304AC" w:rsidTr="00221E0A">
        <w:trPr>
          <w:trHeight w:val="491"/>
        </w:trPr>
        <w:tc>
          <w:tcPr>
            <w:tcW w:w="10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87ABC" w:rsidRPr="004E6706" w:rsidRDefault="00587ABC" w:rsidP="00622547">
            <w:pPr>
              <w:widowControl/>
              <w:spacing w:after="100" w:afterAutospacing="1" w:line="30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五年級新班</w:t>
            </w:r>
          </w:p>
        </w:tc>
      </w:tr>
      <w:tr w:rsidR="00221E0A" w:rsidRPr="003304AC" w:rsidTr="00221E0A">
        <w:trPr>
          <w:gridAfter w:val="1"/>
          <w:wAfter w:w="7" w:type="dxa"/>
          <w:trHeight w:val="49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501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502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503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504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505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506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507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508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509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510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511</w:t>
            </w:r>
          </w:p>
        </w:tc>
      </w:tr>
      <w:tr w:rsidR="00221E0A" w:rsidRPr="004E6706" w:rsidTr="00221E0A">
        <w:trPr>
          <w:gridAfter w:val="1"/>
          <w:wAfter w:w="7" w:type="dxa"/>
          <w:cantSplit/>
          <w:trHeight w:val="1119"/>
        </w:trPr>
        <w:tc>
          <w:tcPr>
            <w:tcW w:w="9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221E0A" w:rsidRDefault="00221E0A" w:rsidP="00221E0A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21E0A">
              <w:rPr>
                <w:rFonts w:ascii="微軟正黑體" w:eastAsia="微軟正黑體" w:hAnsi="微軟正黑體"/>
                <w:sz w:val="28"/>
                <w:szCs w:val="28"/>
              </w:rPr>
              <w:t>陳亮仁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221E0A" w:rsidRDefault="00221E0A" w:rsidP="00221E0A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21E0A">
              <w:rPr>
                <w:rFonts w:ascii="微軟正黑體" w:eastAsia="微軟正黑體" w:hAnsi="微軟正黑體"/>
                <w:sz w:val="28"/>
                <w:szCs w:val="28"/>
              </w:rPr>
              <w:t>游欣雯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221E0A" w:rsidRDefault="00221E0A" w:rsidP="00221E0A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21E0A">
              <w:rPr>
                <w:rFonts w:ascii="微軟正黑體" w:eastAsia="微軟正黑體" w:hAnsi="微軟正黑體"/>
                <w:sz w:val="28"/>
                <w:szCs w:val="28"/>
              </w:rPr>
              <w:t>陳祐昭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221E0A" w:rsidRDefault="00221E0A" w:rsidP="00221E0A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21E0A">
              <w:rPr>
                <w:rFonts w:ascii="微軟正黑體" w:eastAsia="微軟正黑體" w:hAnsi="微軟正黑體"/>
                <w:sz w:val="28"/>
                <w:szCs w:val="28"/>
              </w:rPr>
              <w:t>彭玫瑄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221E0A" w:rsidRDefault="00221E0A" w:rsidP="00221E0A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21E0A">
              <w:rPr>
                <w:rFonts w:ascii="微軟正黑體" w:eastAsia="微軟正黑體" w:hAnsi="微軟正黑體"/>
                <w:sz w:val="28"/>
                <w:szCs w:val="28"/>
              </w:rPr>
              <w:t>顏詩潔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221E0A" w:rsidRDefault="00221E0A" w:rsidP="00221E0A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21E0A">
              <w:rPr>
                <w:rFonts w:ascii="微軟正黑體" w:eastAsia="微軟正黑體" w:hAnsi="微軟正黑體"/>
                <w:sz w:val="28"/>
                <w:szCs w:val="28"/>
              </w:rPr>
              <w:t>蘇奕心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221E0A" w:rsidRDefault="00221E0A" w:rsidP="00221E0A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21E0A">
              <w:rPr>
                <w:rFonts w:ascii="微軟正黑體" w:eastAsia="微軟正黑體" w:hAnsi="微軟正黑體"/>
                <w:sz w:val="28"/>
                <w:szCs w:val="28"/>
              </w:rPr>
              <w:t>秦  心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221E0A" w:rsidRDefault="00221E0A" w:rsidP="00221E0A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21E0A">
              <w:rPr>
                <w:rFonts w:ascii="微軟正黑體" w:eastAsia="微軟正黑體" w:hAnsi="微軟正黑體"/>
                <w:sz w:val="28"/>
                <w:szCs w:val="28"/>
              </w:rPr>
              <w:t>范喻婷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221E0A" w:rsidRDefault="00221E0A" w:rsidP="00221E0A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21E0A">
              <w:rPr>
                <w:rFonts w:ascii="微軟正黑體" w:eastAsia="微軟正黑體" w:hAnsi="微軟正黑體"/>
                <w:sz w:val="28"/>
                <w:szCs w:val="28"/>
              </w:rPr>
              <w:t>王惠玉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221E0A" w:rsidRDefault="00221E0A" w:rsidP="00221E0A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21E0A">
              <w:rPr>
                <w:rFonts w:ascii="微軟正黑體" w:eastAsia="微軟正黑體" w:hAnsi="微軟正黑體"/>
                <w:sz w:val="28"/>
                <w:szCs w:val="28"/>
              </w:rPr>
              <w:t>林庭蔚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221E0A" w:rsidRDefault="00221E0A" w:rsidP="00221E0A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221E0A">
              <w:rPr>
                <w:rFonts w:ascii="微軟正黑體" w:eastAsia="微軟正黑體" w:hAnsi="微軟正黑體"/>
                <w:sz w:val="28"/>
                <w:szCs w:val="28"/>
              </w:rPr>
              <w:t>黃敏鳳</w:t>
            </w:r>
          </w:p>
        </w:tc>
      </w:tr>
      <w:tr w:rsidR="00182A33" w:rsidRPr="004E6706" w:rsidTr="00221E0A">
        <w:trPr>
          <w:trHeight w:val="572"/>
        </w:trPr>
        <w:tc>
          <w:tcPr>
            <w:tcW w:w="10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2A33" w:rsidRPr="004E6706" w:rsidRDefault="00182A33" w:rsidP="00182A33">
            <w:pPr>
              <w:widowControl/>
              <w:spacing w:after="100" w:afterAutospacing="1" w:line="32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四年級原班</w:t>
            </w:r>
          </w:p>
        </w:tc>
      </w:tr>
      <w:tr w:rsidR="00221E0A" w:rsidRPr="004E6706" w:rsidTr="00221E0A">
        <w:trPr>
          <w:gridAfter w:val="1"/>
          <w:wAfter w:w="7" w:type="dxa"/>
          <w:trHeight w:val="29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401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402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403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404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405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406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407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408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409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410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21E0A" w:rsidRPr="004E6706" w:rsidRDefault="00221E0A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411</w:t>
            </w:r>
          </w:p>
        </w:tc>
      </w:tr>
      <w:tr w:rsidR="00221E0A" w:rsidRPr="004E6706" w:rsidTr="00221E0A">
        <w:trPr>
          <w:gridAfter w:val="1"/>
          <w:wAfter w:w="7" w:type="dxa"/>
          <w:cantSplit/>
          <w:trHeight w:val="1273"/>
        </w:trPr>
        <w:tc>
          <w:tcPr>
            <w:tcW w:w="93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037F21" w:rsidRDefault="00221E0A" w:rsidP="00501FB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曹瑋芸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037F21" w:rsidRDefault="001333C1" w:rsidP="00501FB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highlight w:val="yellow"/>
              </w:rPr>
              <w:t>黃韻寧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037F21" w:rsidRDefault="001333C1" w:rsidP="00501FB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1333C1">
              <w:rPr>
                <w:rFonts w:asciiTheme="minorEastAsia" w:eastAsiaTheme="minorEastAsia" w:hAnsiTheme="minorEastAsia"/>
                <w:sz w:val="28"/>
                <w:szCs w:val="28"/>
                <w:highlight w:val="yellow"/>
              </w:rPr>
              <w:t>陳幼珊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206716" w:rsidRDefault="00D66DDB" w:rsidP="00501FB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鄭羽庭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037F21" w:rsidRDefault="001333C1" w:rsidP="00501FB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highlight w:val="yellow"/>
              </w:rPr>
              <w:t>王貞云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037F21" w:rsidRDefault="00D66DDB" w:rsidP="00501FB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邱玉如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037F21" w:rsidRDefault="00D66DDB" w:rsidP="00501FB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陳奐宇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037F21" w:rsidRDefault="00725802" w:rsidP="001333C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725802">
              <w:rPr>
                <w:rFonts w:ascii="微軟正黑體" w:eastAsia="微軟正黑體" w:hAnsi="微軟正黑體"/>
                <w:color w:val="auto"/>
                <w:sz w:val="28"/>
                <w:szCs w:val="28"/>
                <w:highlight w:val="yellow"/>
              </w:rPr>
              <w:t>侯佩妤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037F21" w:rsidRDefault="00725802" w:rsidP="00501FB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725802">
              <w:rPr>
                <w:rFonts w:ascii="微軟正黑體" w:eastAsia="微軟正黑體" w:hAnsi="微軟正黑體" w:cs="微軟正黑體"/>
                <w:sz w:val="28"/>
                <w:szCs w:val="28"/>
                <w:highlight w:val="yellow"/>
              </w:rPr>
              <w:t>黃敏惠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037F21" w:rsidRDefault="00221E0A" w:rsidP="00501FB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曾桂芬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21E0A" w:rsidRPr="00037F21" w:rsidRDefault="00221E0A" w:rsidP="00501FB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束玉燕</w:t>
            </w:r>
          </w:p>
        </w:tc>
      </w:tr>
    </w:tbl>
    <w:tbl>
      <w:tblPr>
        <w:tblpPr w:leftFromText="45" w:rightFromText="45" w:vertAnchor="text" w:horzAnchor="margin" w:tblpY="643"/>
        <w:tblW w:w="487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729"/>
        <w:gridCol w:w="728"/>
        <w:gridCol w:w="729"/>
        <w:gridCol w:w="729"/>
        <w:gridCol w:w="728"/>
        <w:gridCol w:w="729"/>
        <w:gridCol w:w="729"/>
        <w:gridCol w:w="728"/>
        <w:gridCol w:w="729"/>
        <w:gridCol w:w="729"/>
        <w:gridCol w:w="728"/>
        <w:gridCol w:w="729"/>
        <w:gridCol w:w="729"/>
      </w:tblGrid>
      <w:tr w:rsidR="00040EA9" w:rsidRPr="003304AC" w:rsidTr="00BB77BD">
        <w:trPr>
          <w:trHeight w:val="277"/>
        </w:trPr>
        <w:tc>
          <w:tcPr>
            <w:tcW w:w="10201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622547">
            <w:pPr>
              <w:widowControl/>
              <w:spacing w:after="100" w:afterAutospacing="1" w:line="32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</w:p>
        </w:tc>
      </w:tr>
      <w:tr w:rsidR="00040EA9" w:rsidRPr="003304AC" w:rsidTr="00BB77BD">
        <w:trPr>
          <w:trHeight w:val="50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040EA9" w:rsidRDefault="00040EA9" w:rsidP="00622547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040EA9" w:rsidRDefault="00040EA9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040EA9" w:rsidRDefault="00040EA9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040EA9" w:rsidRDefault="00040EA9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040EA9" w:rsidRDefault="00040EA9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040EA9" w:rsidRDefault="00040EA9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040EA9" w:rsidRDefault="00040EA9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040EA9" w:rsidRDefault="00040EA9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308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040EA9" w:rsidRDefault="00040EA9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040EA9" w:rsidRDefault="00040EA9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040EA9" w:rsidRDefault="00040EA9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040EA9" w:rsidRDefault="00040EA9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</w:t>
            </w:r>
            <w:r w:rsidRPr="00040EA9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0EA9" w:rsidRPr="00040EA9" w:rsidRDefault="00040EA9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</w:t>
            </w:r>
            <w:r w:rsidRPr="00040EA9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0EA9" w:rsidRPr="00040EA9" w:rsidRDefault="00040EA9" w:rsidP="0062254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040EA9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3</w:t>
            </w:r>
            <w:r w:rsidRPr="00040EA9"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14</w:t>
            </w:r>
          </w:p>
        </w:tc>
      </w:tr>
      <w:tr w:rsidR="00E442C6" w:rsidRPr="003304AC" w:rsidTr="00BB77BD">
        <w:trPr>
          <w:cantSplit/>
          <w:trHeight w:val="1252"/>
        </w:trPr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040EA9" w:rsidRDefault="00040EA9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040EA9">
              <w:rPr>
                <w:rFonts w:ascii="微軟正黑體" w:eastAsia="微軟正黑體" w:hAnsi="微軟正黑體"/>
                <w:sz w:val="28"/>
                <w:szCs w:val="28"/>
              </w:rPr>
              <w:t>黃韻寧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040EA9" w:rsidRDefault="00040EA9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040EA9">
              <w:rPr>
                <w:rFonts w:ascii="微軟正黑體" w:eastAsia="微軟正黑體" w:hAnsi="微軟正黑體"/>
                <w:sz w:val="28"/>
                <w:szCs w:val="28"/>
              </w:rPr>
              <w:t>邱玉如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040EA9" w:rsidRDefault="00040EA9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040EA9">
              <w:rPr>
                <w:rFonts w:ascii="微軟正黑體" w:eastAsia="微軟正黑體" w:hAnsi="微軟正黑體"/>
                <w:sz w:val="28"/>
                <w:szCs w:val="28"/>
              </w:rPr>
              <w:t>陳幼珊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040EA9" w:rsidRDefault="00E442C6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cs="標楷體" w:hint="default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/>
                <w:sz w:val="28"/>
                <w:szCs w:val="28"/>
                <w:highlight w:val="yellow"/>
              </w:rPr>
              <w:t>陳明琪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040EA9" w:rsidRDefault="00040EA9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040EA9">
              <w:rPr>
                <w:rFonts w:ascii="微軟正黑體" w:eastAsia="微軟正黑體" w:hAnsi="微軟正黑體"/>
                <w:sz w:val="28"/>
                <w:szCs w:val="28"/>
              </w:rPr>
              <w:t>王貞云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040EA9" w:rsidRDefault="00040EA9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color w:val="auto"/>
                <w:sz w:val="28"/>
                <w:szCs w:val="28"/>
              </w:rPr>
            </w:pPr>
            <w:r w:rsidRPr="00040EA9"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  <w:t>侯佩妤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040EA9" w:rsidRDefault="00040EA9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color w:val="auto"/>
                <w:sz w:val="28"/>
                <w:szCs w:val="28"/>
              </w:rPr>
            </w:pPr>
            <w:r w:rsidRPr="00040EA9"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  <w:t>陳奐宇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040EA9" w:rsidRDefault="00040EA9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color w:val="auto"/>
                <w:sz w:val="28"/>
                <w:szCs w:val="28"/>
              </w:rPr>
            </w:pPr>
            <w:r w:rsidRPr="00040EA9"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  <w:t>曹瑋芸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040EA9" w:rsidRDefault="00040EA9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040EA9">
              <w:rPr>
                <w:rFonts w:ascii="微軟正黑體" w:eastAsia="微軟正黑體" w:hAnsi="微軟正黑體"/>
                <w:sz w:val="28"/>
                <w:szCs w:val="28"/>
              </w:rPr>
              <w:t>曾黛蜜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040EA9" w:rsidRDefault="00040EA9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040EA9">
              <w:rPr>
                <w:rFonts w:ascii="微軟正黑體" w:eastAsia="微軟正黑體" w:hAnsi="微軟正黑體"/>
                <w:sz w:val="28"/>
                <w:szCs w:val="28"/>
              </w:rPr>
              <w:t>曾桂芬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040EA9" w:rsidRDefault="00040EA9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040EA9">
              <w:rPr>
                <w:rFonts w:ascii="微軟正黑體" w:eastAsia="微軟正黑體" w:hAnsi="微軟正黑體"/>
                <w:sz w:val="28"/>
                <w:szCs w:val="28"/>
              </w:rPr>
              <w:t>王筠筑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040EA9" w:rsidRPr="00040EA9" w:rsidRDefault="00040EA9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hint="default"/>
                <w:sz w:val="28"/>
                <w:szCs w:val="28"/>
              </w:rPr>
            </w:pPr>
            <w:r w:rsidRPr="00040EA9">
              <w:rPr>
                <w:rFonts w:ascii="微軟正黑體" w:eastAsia="微軟正黑體" w:hAnsi="微軟正黑體"/>
                <w:sz w:val="28"/>
                <w:szCs w:val="28"/>
              </w:rPr>
              <w:t>束玉燕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40EA9" w:rsidRPr="00040EA9" w:rsidRDefault="00040EA9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cs="微軟正黑體" w:hint="default"/>
                <w:sz w:val="28"/>
                <w:szCs w:val="28"/>
              </w:rPr>
            </w:pPr>
            <w:r w:rsidRPr="00040EA9">
              <w:rPr>
                <w:rFonts w:ascii="微軟正黑體" w:eastAsia="微軟正黑體" w:hAnsi="微軟正黑體" w:cs="微軟正黑體"/>
                <w:sz w:val="28"/>
                <w:szCs w:val="28"/>
              </w:rPr>
              <w:t>黃敏惠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</w:tcPr>
          <w:p w:rsidR="00040EA9" w:rsidRPr="00040EA9" w:rsidRDefault="00040EA9" w:rsidP="00040EA9">
            <w:pPr>
              <w:pStyle w:val="A4"/>
              <w:ind w:left="113" w:right="113"/>
              <w:jc w:val="center"/>
              <w:rPr>
                <w:rFonts w:ascii="微軟正黑體" w:eastAsia="微軟正黑體" w:hAnsi="微軟正黑體" w:cs="微軟正黑體" w:hint="default"/>
                <w:sz w:val="28"/>
                <w:szCs w:val="28"/>
              </w:rPr>
            </w:pPr>
            <w:r w:rsidRPr="00040EA9">
              <w:rPr>
                <w:rFonts w:ascii="微軟正黑體" w:eastAsia="微軟正黑體" w:hAnsi="微軟正黑體" w:cs="微軟正黑體"/>
                <w:sz w:val="28"/>
                <w:szCs w:val="28"/>
              </w:rPr>
              <w:t>鄭羽庭</w:t>
            </w:r>
          </w:p>
        </w:tc>
      </w:tr>
      <w:tr w:rsidR="00040EA9" w:rsidRPr="003304AC" w:rsidTr="00BB77BD">
        <w:trPr>
          <w:trHeight w:val="426"/>
        </w:trPr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CF1B01">
            <w:pPr>
              <w:widowControl/>
              <w:spacing w:after="100" w:afterAutospacing="1" w:line="320" w:lineRule="exact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二年級原班</w:t>
            </w:r>
          </w:p>
        </w:tc>
      </w:tr>
      <w:tr w:rsidR="00040EA9" w:rsidRPr="003304AC" w:rsidTr="00BB77BD">
        <w:trPr>
          <w:trHeight w:val="450"/>
        </w:trPr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208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4E6706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11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12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13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0EA9" w:rsidRPr="004E6706" w:rsidRDefault="00040EA9" w:rsidP="00CF1B0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  <w:t>14</w:t>
            </w:r>
          </w:p>
        </w:tc>
      </w:tr>
      <w:tr w:rsidR="00040EA9" w:rsidRPr="003304AC" w:rsidTr="00BB77BD">
        <w:trPr>
          <w:cantSplit/>
          <w:trHeight w:val="1244"/>
        </w:trPr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C33DE6" w:rsidRDefault="00211140" w:rsidP="00E442C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楊惇喨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C33DE6" w:rsidRDefault="00211140" w:rsidP="00E442C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鄭如婷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C33DE6" w:rsidRDefault="00211140" w:rsidP="00E442C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高文真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C33DE6" w:rsidRDefault="00E442C6" w:rsidP="00E442C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許雅婷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C33DE6" w:rsidRDefault="00E442C6" w:rsidP="00E442C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洪雪鳳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C33DE6" w:rsidRDefault="00E442C6" w:rsidP="00E442C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李佳裕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C33DE6" w:rsidRDefault="00E442C6" w:rsidP="00E442C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劉真秀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C33DE6" w:rsidRDefault="00E442C6" w:rsidP="00E442C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陳曉玲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C33DE6" w:rsidRDefault="00E442C6" w:rsidP="00E442C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謝佩華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4E6706" w:rsidRDefault="00E442C6" w:rsidP="00E442C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 w:hint="default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羅翊菱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4E6706" w:rsidRDefault="00E442C6" w:rsidP="00E442C6">
            <w:pPr>
              <w:widowControl/>
              <w:spacing w:before="240" w:after="100" w:afterAutospacing="1" w:line="320" w:lineRule="exact"/>
              <w:ind w:left="113" w:right="113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陳淑芬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040EA9" w:rsidRPr="004E6706" w:rsidRDefault="00E442C6" w:rsidP="00BB77BD">
            <w:pPr>
              <w:widowControl/>
              <w:spacing w:before="240" w:after="100" w:afterAutospacing="1" w:line="320" w:lineRule="exact"/>
              <w:ind w:left="113" w:right="113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何書謹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40EA9" w:rsidRPr="004E6706" w:rsidRDefault="00E442C6" w:rsidP="00BB77BD">
            <w:pPr>
              <w:widowControl/>
              <w:spacing w:before="240" w:after="100" w:afterAutospacing="1" w:line="320" w:lineRule="exact"/>
              <w:ind w:left="113" w:right="113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吳素卿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  <w:tr2bl w:val="single" w:sz="4" w:space="0" w:color="auto"/>
            </w:tcBorders>
            <w:textDirection w:val="tbRlV"/>
            <w:vAlign w:val="center"/>
          </w:tcPr>
          <w:p w:rsidR="00040EA9" w:rsidRPr="004E6706" w:rsidRDefault="00040EA9" w:rsidP="00E442C6">
            <w:pPr>
              <w:widowControl/>
              <w:spacing w:before="240" w:after="100" w:afterAutospacing="1" w:line="320" w:lineRule="exact"/>
              <w:ind w:left="113" w:right="113"/>
              <w:jc w:val="center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</w:p>
        </w:tc>
      </w:tr>
    </w:tbl>
    <w:p w:rsidR="00F93E3B" w:rsidRPr="003304AC" w:rsidRDefault="00F93E3B" w:rsidP="00040EA9">
      <w:pPr>
        <w:widowControl/>
        <w:spacing w:before="100" w:beforeAutospacing="1" w:after="100" w:afterAutospacing="1"/>
        <w:rPr>
          <w:rFonts w:asciiTheme="majorEastAsia" w:eastAsiaTheme="majorEastAsia" w:hAnsiTheme="majorEastAsia" w:cs="新細明體"/>
          <w:color w:val="454545"/>
          <w:kern w:val="0"/>
          <w:szCs w:val="24"/>
        </w:rPr>
      </w:pPr>
    </w:p>
    <w:sectPr w:rsidR="00F93E3B" w:rsidRPr="003304AC" w:rsidSect="00587A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AC" w:rsidRDefault="007141AC" w:rsidP="008379FB">
      <w:r>
        <w:separator/>
      </w:r>
    </w:p>
  </w:endnote>
  <w:endnote w:type="continuationSeparator" w:id="0">
    <w:p w:rsidR="007141AC" w:rsidRDefault="007141AC" w:rsidP="0083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AC" w:rsidRDefault="007141AC" w:rsidP="008379FB">
      <w:r>
        <w:separator/>
      </w:r>
    </w:p>
  </w:footnote>
  <w:footnote w:type="continuationSeparator" w:id="0">
    <w:p w:rsidR="007141AC" w:rsidRDefault="007141AC" w:rsidP="0083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BC"/>
    <w:rsid w:val="00037F21"/>
    <w:rsid w:val="00040EA9"/>
    <w:rsid w:val="0009450B"/>
    <w:rsid w:val="000B4267"/>
    <w:rsid w:val="0012629F"/>
    <w:rsid w:val="001333C1"/>
    <w:rsid w:val="00134EFA"/>
    <w:rsid w:val="00182A33"/>
    <w:rsid w:val="00186425"/>
    <w:rsid w:val="001A3CC8"/>
    <w:rsid w:val="001B36E0"/>
    <w:rsid w:val="00202284"/>
    <w:rsid w:val="00206716"/>
    <w:rsid w:val="00207DCE"/>
    <w:rsid w:val="00211140"/>
    <w:rsid w:val="00221E0A"/>
    <w:rsid w:val="002336BF"/>
    <w:rsid w:val="00241CD6"/>
    <w:rsid w:val="0024555D"/>
    <w:rsid w:val="0025079B"/>
    <w:rsid w:val="00265884"/>
    <w:rsid w:val="002B1D0B"/>
    <w:rsid w:val="003304AC"/>
    <w:rsid w:val="00331EE9"/>
    <w:rsid w:val="00360E47"/>
    <w:rsid w:val="00382699"/>
    <w:rsid w:val="00393680"/>
    <w:rsid w:val="00425D34"/>
    <w:rsid w:val="00442CB1"/>
    <w:rsid w:val="00445C6D"/>
    <w:rsid w:val="004A6058"/>
    <w:rsid w:val="004B4108"/>
    <w:rsid w:val="004E6706"/>
    <w:rsid w:val="004F1A22"/>
    <w:rsid w:val="004F38EC"/>
    <w:rsid w:val="00501FB8"/>
    <w:rsid w:val="00514695"/>
    <w:rsid w:val="0054561D"/>
    <w:rsid w:val="00565B0D"/>
    <w:rsid w:val="00587ABC"/>
    <w:rsid w:val="005A1FB3"/>
    <w:rsid w:val="00622547"/>
    <w:rsid w:val="0062484F"/>
    <w:rsid w:val="00626646"/>
    <w:rsid w:val="0065444F"/>
    <w:rsid w:val="00684A84"/>
    <w:rsid w:val="006A2855"/>
    <w:rsid w:val="006A6E88"/>
    <w:rsid w:val="006C572E"/>
    <w:rsid w:val="006D771C"/>
    <w:rsid w:val="007141AC"/>
    <w:rsid w:val="00725802"/>
    <w:rsid w:val="0075198D"/>
    <w:rsid w:val="007C72C4"/>
    <w:rsid w:val="007E0A52"/>
    <w:rsid w:val="0081696F"/>
    <w:rsid w:val="008379FB"/>
    <w:rsid w:val="008437A5"/>
    <w:rsid w:val="00850179"/>
    <w:rsid w:val="00894955"/>
    <w:rsid w:val="008D7F07"/>
    <w:rsid w:val="008E6EFE"/>
    <w:rsid w:val="008F7168"/>
    <w:rsid w:val="00923493"/>
    <w:rsid w:val="00961F5A"/>
    <w:rsid w:val="00971034"/>
    <w:rsid w:val="00971C7C"/>
    <w:rsid w:val="00990426"/>
    <w:rsid w:val="009B35E2"/>
    <w:rsid w:val="009B7F66"/>
    <w:rsid w:val="009D4143"/>
    <w:rsid w:val="009E61F6"/>
    <w:rsid w:val="00A17349"/>
    <w:rsid w:val="00A25993"/>
    <w:rsid w:val="00A51242"/>
    <w:rsid w:val="00A67B06"/>
    <w:rsid w:val="00B12BAC"/>
    <w:rsid w:val="00B27052"/>
    <w:rsid w:val="00B75F3A"/>
    <w:rsid w:val="00BB77BD"/>
    <w:rsid w:val="00BC2C1F"/>
    <w:rsid w:val="00BF76BD"/>
    <w:rsid w:val="00C11DD1"/>
    <w:rsid w:val="00C33DE6"/>
    <w:rsid w:val="00C82108"/>
    <w:rsid w:val="00CC3B54"/>
    <w:rsid w:val="00CF1B01"/>
    <w:rsid w:val="00D12721"/>
    <w:rsid w:val="00D42B90"/>
    <w:rsid w:val="00D66DDB"/>
    <w:rsid w:val="00D82EDE"/>
    <w:rsid w:val="00DD6161"/>
    <w:rsid w:val="00E43FAF"/>
    <w:rsid w:val="00E442C6"/>
    <w:rsid w:val="00E452AA"/>
    <w:rsid w:val="00E557C9"/>
    <w:rsid w:val="00E87334"/>
    <w:rsid w:val="00EB0661"/>
    <w:rsid w:val="00EB7478"/>
    <w:rsid w:val="00EE7E6D"/>
    <w:rsid w:val="00F66871"/>
    <w:rsid w:val="00F93E3B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0A557"/>
  <w15:docId w15:val="{43D9DDC0-924D-4384-AF45-E187B8AD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A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87A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4">
    <w:name w:val="內文 A"/>
    <w:rsid w:val="006266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  <w:style w:type="paragraph" w:styleId="a5">
    <w:name w:val="header"/>
    <w:basedOn w:val="a"/>
    <w:link w:val="a6"/>
    <w:uiPriority w:val="99"/>
    <w:unhideWhenUsed/>
    <w:rsid w:val="00837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79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7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79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B2B2B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03911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409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A6E9-42A6-47CB-A21C-347E2C73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陳佩君</cp:lastModifiedBy>
  <cp:revision>12</cp:revision>
  <cp:lastPrinted>2017-07-24T14:36:00Z</cp:lastPrinted>
  <dcterms:created xsi:type="dcterms:W3CDTF">2020-08-22T15:52:00Z</dcterms:created>
  <dcterms:modified xsi:type="dcterms:W3CDTF">2020-08-24T15:21:00Z</dcterms:modified>
</cp:coreProperties>
</file>